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9B" w:rsidRDefault="00BE19D3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C769B" w:rsidRPr="00CE1259">
        <w:rPr>
          <w:rFonts w:ascii="Times New Roman" w:hAnsi="Times New Roman" w:cs="Times New Roman"/>
          <w:color w:val="000000"/>
        </w:rPr>
        <w:t>Na temelju članka 4</w:t>
      </w:r>
      <w:r w:rsidR="00A84255">
        <w:rPr>
          <w:rFonts w:ascii="Times New Roman" w:hAnsi="Times New Roman" w:cs="Times New Roman"/>
          <w:color w:val="000000"/>
        </w:rPr>
        <w:t>2</w:t>
      </w:r>
      <w:r w:rsidR="00EC769B" w:rsidRPr="00CE1259">
        <w:rPr>
          <w:rFonts w:ascii="Times New Roman" w:hAnsi="Times New Roman" w:cs="Times New Roman"/>
          <w:color w:val="000000"/>
        </w:rPr>
        <w:t xml:space="preserve">. Zakona o proračunu (Narodne novine br. 144/21) i članka 36. Statuta Općine Nova Bukovica (Službeni glasnik Općine Nova Bukovica broj 2/21 i 2/23), Općinsko </w:t>
      </w:r>
      <w:r w:rsidR="00A84255">
        <w:rPr>
          <w:rFonts w:ascii="Times New Roman" w:hAnsi="Times New Roman" w:cs="Times New Roman"/>
          <w:color w:val="000000"/>
        </w:rPr>
        <w:t>vijeće Općine Nova Bukovica na</w:t>
      </w:r>
      <w:r w:rsidR="000D6506">
        <w:rPr>
          <w:rFonts w:ascii="Times New Roman" w:hAnsi="Times New Roman" w:cs="Times New Roman"/>
          <w:color w:val="000000"/>
        </w:rPr>
        <w:t xml:space="preserve"> 2</w:t>
      </w:r>
      <w:r w:rsidR="008A5EB2">
        <w:rPr>
          <w:rFonts w:ascii="Times New Roman" w:hAnsi="Times New Roman" w:cs="Times New Roman"/>
          <w:color w:val="000000"/>
        </w:rPr>
        <w:t>9</w:t>
      </w:r>
      <w:r w:rsidR="008317A4">
        <w:rPr>
          <w:rFonts w:ascii="Times New Roman" w:hAnsi="Times New Roman" w:cs="Times New Roman"/>
          <w:color w:val="000000"/>
        </w:rPr>
        <w:t xml:space="preserve">. sjednici održanoj </w:t>
      </w:r>
      <w:r w:rsidR="008A5EB2">
        <w:rPr>
          <w:rFonts w:ascii="Times New Roman" w:hAnsi="Times New Roman" w:cs="Times New Roman"/>
          <w:color w:val="000000"/>
        </w:rPr>
        <w:t>30</w:t>
      </w:r>
      <w:r w:rsidR="00EC769B" w:rsidRPr="00CE1259">
        <w:rPr>
          <w:rFonts w:ascii="Times New Roman" w:hAnsi="Times New Roman" w:cs="Times New Roman"/>
          <w:color w:val="000000"/>
        </w:rPr>
        <w:t xml:space="preserve">. </w:t>
      </w:r>
      <w:r w:rsidR="00A84255">
        <w:rPr>
          <w:rFonts w:ascii="Times New Roman" w:hAnsi="Times New Roman" w:cs="Times New Roman"/>
          <w:color w:val="000000"/>
        </w:rPr>
        <w:t>prosinc</w:t>
      </w:r>
      <w:r w:rsidR="00EC769B" w:rsidRPr="00CE1259">
        <w:rPr>
          <w:rFonts w:ascii="Times New Roman" w:hAnsi="Times New Roman" w:cs="Times New Roman"/>
          <w:color w:val="000000"/>
        </w:rPr>
        <w:t>a 202</w:t>
      </w:r>
      <w:r w:rsidR="008317A4">
        <w:rPr>
          <w:rFonts w:ascii="Times New Roman" w:hAnsi="Times New Roman" w:cs="Times New Roman"/>
          <w:color w:val="000000"/>
        </w:rPr>
        <w:t>4</w:t>
      </w:r>
      <w:r w:rsidR="00EC769B" w:rsidRPr="00CE1259">
        <w:rPr>
          <w:rFonts w:ascii="Times New Roman" w:hAnsi="Times New Roman" w:cs="Times New Roman"/>
          <w:color w:val="000000"/>
        </w:rPr>
        <w:t>. godine, donijelo je</w:t>
      </w:r>
    </w:p>
    <w:p w:rsidR="00BE19D3" w:rsidRDefault="00BE19D3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406BBA" w:rsidRDefault="00406BBA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8A5EB2" w:rsidRDefault="008A5EB2" w:rsidP="00A84255">
      <w:pPr>
        <w:widowControl w:val="0"/>
        <w:tabs>
          <w:tab w:val="left" w:pos="851"/>
          <w:tab w:val="center" w:pos="5182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II. IZMJENE I DOPUNE </w:t>
      </w:r>
      <w:r w:rsidR="00EC769B" w:rsidRPr="00CE1259">
        <w:rPr>
          <w:rFonts w:ascii="Times New Roman" w:hAnsi="Times New Roman" w:cs="Times New Roman"/>
          <w:b/>
          <w:bCs/>
          <w:color w:val="000000"/>
        </w:rPr>
        <w:t>PRORAČUN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="00A84255">
        <w:rPr>
          <w:rFonts w:ascii="Times New Roman" w:hAnsi="Times New Roman" w:cs="Times New Roman"/>
          <w:b/>
          <w:bCs/>
          <w:color w:val="000000"/>
        </w:rPr>
        <w:t xml:space="preserve"> OPĆINE </w:t>
      </w:r>
    </w:p>
    <w:p w:rsidR="00A84255" w:rsidRDefault="00A84255" w:rsidP="00A84255">
      <w:pPr>
        <w:widowControl w:val="0"/>
        <w:tabs>
          <w:tab w:val="left" w:pos="851"/>
          <w:tab w:val="center" w:pos="5182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NOVA BUKOVICA</w:t>
      </w:r>
      <w:r w:rsidR="00EC769B" w:rsidRPr="00CE1259">
        <w:rPr>
          <w:rFonts w:ascii="Times New Roman" w:hAnsi="Times New Roman" w:cs="Times New Roman"/>
          <w:b/>
          <w:bCs/>
          <w:color w:val="000000"/>
        </w:rPr>
        <w:t xml:space="preserve"> ZA 202</w:t>
      </w:r>
      <w:r w:rsidR="008A5EB2">
        <w:rPr>
          <w:rFonts w:ascii="Times New Roman" w:hAnsi="Times New Roman" w:cs="Times New Roman"/>
          <w:b/>
          <w:bCs/>
          <w:color w:val="000000"/>
        </w:rPr>
        <w:t>4</w:t>
      </w:r>
      <w:r w:rsidR="00EC769B" w:rsidRPr="00CE1259">
        <w:rPr>
          <w:rFonts w:ascii="Times New Roman" w:hAnsi="Times New Roman" w:cs="Times New Roman"/>
          <w:b/>
          <w:bCs/>
          <w:color w:val="000000"/>
        </w:rPr>
        <w:t>. GODINU</w:t>
      </w:r>
    </w:p>
    <w:p w:rsidR="00EC769B" w:rsidRPr="00CE1259" w:rsidRDefault="008A5EB2" w:rsidP="00A84255">
      <w:pPr>
        <w:widowControl w:val="0"/>
        <w:tabs>
          <w:tab w:val="left" w:pos="851"/>
          <w:tab w:val="center" w:pos="5182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E19D3" w:rsidRDefault="00EC769B" w:rsidP="00A84255">
      <w:pPr>
        <w:widowControl w:val="0"/>
        <w:tabs>
          <w:tab w:val="left" w:pos="851"/>
          <w:tab w:val="center" w:pos="5182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 w:rsidRPr="00CE1259">
        <w:rPr>
          <w:rFonts w:ascii="Times New Roman" w:hAnsi="Times New Roman" w:cs="Times New Roman"/>
        </w:rPr>
        <w:tab/>
      </w:r>
    </w:p>
    <w:p w:rsidR="00EC769B" w:rsidRPr="00CE1259" w:rsidRDefault="00EC769B" w:rsidP="00A84255">
      <w:pPr>
        <w:widowControl w:val="0"/>
        <w:tabs>
          <w:tab w:val="left" w:pos="851"/>
          <w:tab w:val="center" w:pos="5182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C769B" w:rsidRDefault="00EC769B" w:rsidP="00A84255">
      <w:pPr>
        <w:widowControl w:val="0"/>
        <w:tabs>
          <w:tab w:val="left" w:pos="851"/>
          <w:tab w:val="center" w:pos="5200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1.</w:t>
      </w:r>
    </w:p>
    <w:p w:rsidR="00A84255" w:rsidRPr="00CE1259" w:rsidRDefault="00A84255" w:rsidP="00A84255">
      <w:pPr>
        <w:widowControl w:val="0"/>
        <w:tabs>
          <w:tab w:val="left" w:pos="851"/>
          <w:tab w:val="center" w:pos="5200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50A0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A5EB2">
        <w:rPr>
          <w:rFonts w:ascii="Times New Roman" w:hAnsi="Times New Roman" w:cs="Times New Roman"/>
          <w:color w:val="000000"/>
        </w:rPr>
        <w:t xml:space="preserve">II. Izmjene i dopune </w:t>
      </w:r>
      <w:r w:rsidRPr="005850A0">
        <w:rPr>
          <w:rFonts w:ascii="Times New Roman" w:hAnsi="Times New Roman" w:cs="Times New Roman"/>
          <w:color w:val="000000"/>
        </w:rPr>
        <w:t>Proračun</w:t>
      </w:r>
      <w:r w:rsidR="008A5EB2">
        <w:rPr>
          <w:rFonts w:ascii="Times New Roman" w:hAnsi="Times New Roman" w:cs="Times New Roman"/>
          <w:color w:val="000000"/>
        </w:rPr>
        <w:t>a</w:t>
      </w:r>
      <w:r w:rsidRPr="005850A0">
        <w:rPr>
          <w:rFonts w:ascii="Times New Roman" w:hAnsi="Times New Roman" w:cs="Times New Roman"/>
          <w:color w:val="000000"/>
        </w:rPr>
        <w:t xml:space="preserve"> Općine Nova Bukovica za 202</w:t>
      </w:r>
      <w:r w:rsidR="008A5EB2">
        <w:rPr>
          <w:rFonts w:ascii="Times New Roman" w:hAnsi="Times New Roman" w:cs="Times New Roman"/>
          <w:color w:val="000000"/>
        </w:rPr>
        <w:t>4</w:t>
      </w:r>
      <w:r w:rsidRPr="005850A0">
        <w:rPr>
          <w:rFonts w:ascii="Times New Roman" w:hAnsi="Times New Roman" w:cs="Times New Roman"/>
          <w:color w:val="000000"/>
        </w:rPr>
        <w:t xml:space="preserve">. godinu </w:t>
      </w:r>
      <w:r w:rsidR="008A5EB2">
        <w:rPr>
          <w:rFonts w:ascii="Times New Roman" w:hAnsi="Times New Roman" w:cs="Times New Roman"/>
          <w:color w:val="000000"/>
        </w:rPr>
        <w:t>(</w:t>
      </w:r>
      <w:r w:rsidRPr="005850A0">
        <w:rPr>
          <w:rFonts w:ascii="Times New Roman" w:hAnsi="Times New Roman" w:cs="Times New Roman"/>
          <w:color w:val="000000"/>
        </w:rPr>
        <w:t xml:space="preserve">u daljnjem tekstu </w:t>
      </w:r>
      <w:r w:rsidR="008A5EB2">
        <w:rPr>
          <w:rFonts w:ascii="Times New Roman" w:hAnsi="Times New Roman" w:cs="Times New Roman"/>
          <w:color w:val="000000"/>
        </w:rPr>
        <w:t xml:space="preserve">Izmjene i dopune </w:t>
      </w:r>
      <w:r w:rsidRPr="005850A0">
        <w:rPr>
          <w:rFonts w:ascii="Times New Roman" w:hAnsi="Times New Roman" w:cs="Times New Roman"/>
          <w:color w:val="000000"/>
        </w:rPr>
        <w:t>Proračun</w:t>
      </w:r>
      <w:r w:rsidR="008A5EB2">
        <w:rPr>
          <w:rFonts w:ascii="Times New Roman" w:hAnsi="Times New Roman" w:cs="Times New Roman"/>
          <w:color w:val="000000"/>
        </w:rPr>
        <w:t>a</w:t>
      </w:r>
      <w:r w:rsidRPr="005850A0">
        <w:rPr>
          <w:rFonts w:ascii="Times New Roman" w:hAnsi="Times New Roman" w:cs="Times New Roman"/>
          <w:color w:val="000000"/>
        </w:rPr>
        <w:t>) sastoj</w:t>
      </w:r>
      <w:r w:rsidR="008A5EB2">
        <w:rPr>
          <w:rFonts w:ascii="Times New Roman" w:hAnsi="Times New Roman" w:cs="Times New Roman"/>
          <w:color w:val="000000"/>
        </w:rPr>
        <w:t>e</w:t>
      </w:r>
      <w:r w:rsidRPr="005850A0">
        <w:rPr>
          <w:rFonts w:ascii="Times New Roman" w:hAnsi="Times New Roman" w:cs="Times New Roman"/>
          <w:color w:val="000000"/>
        </w:rPr>
        <w:t xml:space="preserve"> </w:t>
      </w:r>
      <w:r w:rsidR="005850A0" w:rsidRPr="005850A0">
        <w:rPr>
          <w:rFonts w:ascii="Times New Roman" w:hAnsi="Times New Roman" w:cs="Times New Roman"/>
        </w:rPr>
        <w:t xml:space="preserve">se od: </w:t>
      </w:r>
    </w:p>
    <w:p w:rsidR="000D6506" w:rsidRDefault="000D6506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>I. Općeg dijela Proračuna koji sadrži:</w:t>
      </w: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>a) Sažetak Računa prihoda i rashoda i Računa financiranja</w:t>
      </w: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 xml:space="preserve">b) Račun prihoda i rashoda </w:t>
      </w: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>c) Račun financiranja</w:t>
      </w: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 xml:space="preserve">d) Preneseni višak ili preneseni manjak </w:t>
      </w: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>e) Višegodišnji plan uravnoteženja</w:t>
      </w:r>
    </w:p>
    <w:p w:rsidR="000D6506" w:rsidRDefault="000D6506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>II. Posebni dio Proračuna koji sadrži:</w:t>
      </w:r>
    </w:p>
    <w:p w:rsid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 xml:space="preserve"> a) Plan rashoda i izdataka</w:t>
      </w:r>
    </w:p>
    <w:p w:rsidR="000D6506" w:rsidRDefault="000D6506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</w:p>
    <w:p w:rsidR="00A84255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A0">
        <w:rPr>
          <w:rFonts w:ascii="Times New Roman" w:hAnsi="Times New Roman" w:cs="Times New Roman"/>
        </w:rPr>
        <w:t xml:space="preserve"> III. Obrazloženje proračuna.</w:t>
      </w:r>
    </w:p>
    <w:p w:rsidR="000D6506" w:rsidRDefault="000D6506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</w:p>
    <w:p w:rsidR="005850A0" w:rsidRPr="005850A0" w:rsidRDefault="005850A0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A84255" w:rsidRPr="00CE1259" w:rsidRDefault="00A84255" w:rsidP="00A84255">
      <w:pPr>
        <w:widowControl w:val="0"/>
        <w:tabs>
          <w:tab w:val="left" w:pos="851"/>
          <w:tab w:val="center" w:pos="5260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2.</w:t>
      </w:r>
    </w:p>
    <w:p w:rsidR="00A84255" w:rsidRPr="001679D5" w:rsidRDefault="00A84255" w:rsidP="001679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1679D5" w:rsidRPr="001679D5">
        <w:rPr>
          <w:rFonts w:ascii="Times New Roman" w:hAnsi="Times New Roman" w:cs="Times New Roman"/>
        </w:rPr>
        <w:t xml:space="preserve">Prihodi i primici, te rashodi i izdaci utvrđuju se u Općem i Posebnom dijelu </w:t>
      </w:r>
      <w:r w:rsidR="008A5EB2">
        <w:rPr>
          <w:rFonts w:ascii="Times New Roman" w:hAnsi="Times New Roman" w:cs="Times New Roman"/>
        </w:rPr>
        <w:t xml:space="preserve">II Izmjena i dopuna </w:t>
      </w:r>
      <w:r w:rsidR="001679D5" w:rsidRPr="001679D5">
        <w:rPr>
          <w:rFonts w:ascii="Times New Roman" w:hAnsi="Times New Roman" w:cs="Times New Roman"/>
        </w:rPr>
        <w:t>proračuna za 202</w:t>
      </w:r>
      <w:r w:rsidR="008A5EB2">
        <w:rPr>
          <w:rFonts w:ascii="Times New Roman" w:hAnsi="Times New Roman" w:cs="Times New Roman"/>
        </w:rPr>
        <w:t>4</w:t>
      </w:r>
      <w:r w:rsidR="003A0035">
        <w:rPr>
          <w:rFonts w:ascii="Times New Roman" w:hAnsi="Times New Roman" w:cs="Times New Roman"/>
        </w:rPr>
        <w:t xml:space="preserve">. godinu </w:t>
      </w:r>
      <w:r w:rsidR="001679D5" w:rsidRPr="001679D5">
        <w:rPr>
          <w:rFonts w:ascii="Times New Roman" w:hAnsi="Times New Roman" w:cs="Times New Roman"/>
        </w:rPr>
        <w:t>kako slijedi</w:t>
      </w:r>
      <w:r w:rsidR="003A0035">
        <w:rPr>
          <w:rFonts w:ascii="Times New Roman" w:hAnsi="Times New Roman" w:cs="Times New Roman"/>
        </w:rPr>
        <w:t>.</w:t>
      </w:r>
    </w:p>
    <w:p w:rsidR="001679D5" w:rsidRPr="00CE1259" w:rsidRDefault="001679D5" w:rsidP="001679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</w:rPr>
      </w:pPr>
    </w:p>
    <w:p w:rsidR="00A84255" w:rsidRPr="00CE1259" w:rsidRDefault="00A84255" w:rsidP="00A84255">
      <w:pPr>
        <w:widowControl w:val="0"/>
        <w:tabs>
          <w:tab w:val="left" w:pos="851"/>
          <w:tab w:val="center" w:pos="5257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3.</w:t>
      </w:r>
    </w:p>
    <w:p w:rsidR="00A84255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E1259">
        <w:rPr>
          <w:rFonts w:ascii="Times New Roman" w:hAnsi="Times New Roman" w:cs="Times New Roman"/>
          <w:color w:val="000000"/>
        </w:rPr>
        <w:t>Rashodi poslovanja i rashodi za nabavku nefinancijske imovine u</w:t>
      </w:r>
      <w:r w:rsidR="008A5EB2">
        <w:rPr>
          <w:rFonts w:ascii="Times New Roman" w:hAnsi="Times New Roman" w:cs="Times New Roman"/>
          <w:color w:val="000000"/>
        </w:rPr>
        <w:t xml:space="preserve"> II. Izmjenama i dopunama</w:t>
      </w:r>
      <w:r w:rsidRPr="00CE1259">
        <w:rPr>
          <w:rFonts w:ascii="Times New Roman" w:hAnsi="Times New Roman" w:cs="Times New Roman"/>
          <w:color w:val="000000"/>
        </w:rPr>
        <w:t xml:space="preserve"> Proračun</w:t>
      </w:r>
      <w:r w:rsidR="008A5EB2">
        <w:rPr>
          <w:rFonts w:ascii="Times New Roman" w:hAnsi="Times New Roman" w:cs="Times New Roman"/>
          <w:color w:val="000000"/>
        </w:rPr>
        <w:t>a</w:t>
      </w:r>
      <w:r w:rsidRPr="00CE1259">
        <w:rPr>
          <w:rFonts w:ascii="Times New Roman" w:hAnsi="Times New Roman" w:cs="Times New Roman"/>
          <w:color w:val="000000"/>
        </w:rPr>
        <w:t xml:space="preserve">, raspoređuju  se po  navedenim tekućim i </w:t>
      </w:r>
      <w:r>
        <w:rPr>
          <w:rFonts w:ascii="Times New Roman" w:hAnsi="Times New Roman" w:cs="Times New Roman"/>
          <w:color w:val="000000"/>
        </w:rPr>
        <w:t>razvojni</w:t>
      </w:r>
      <w:r w:rsidRPr="00CE1259">
        <w:rPr>
          <w:rFonts w:ascii="Times New Roman" w:hAnsi="Times New Roman" w:cs="Times New Roman"/>
          <w:color w:val="000000"/>
        </w:rPr>
        <w:t xml:space="preserve">m programima i korisnicima </w:t>
      </w:r>
      <w:r w:rsidR="001679D5">
        <w:rPr>
          <w:rFonts w:ascii="Times New Roman" w:hAnsi="Times New Roman" w:cs="Times New Roman"/>
          <w:color w:val="000000"/>
        </w:rPr>
        <w:t>u</w:t>
      </w:r>
      <w:r w:rsidRPr="00CE1259">
        <w:rPr>
          <w:rFonts w:ascii="Times New Roman" w:hAnsi="Times New Roman" w:cs="Times New Roman"/>
          <w:color w:val="000000"/>
        </w:rPr>
        <w:t xml:space="preserve"> navedenom Posebnom dijelu</w:t>
      </w:r>
      <w:r w:rsidR="008A5EB2">
        <w:rPr>
          <w:rFonts w:ascii="Times New Roman" w:hAnsi="Times New Roman" w:cs="Times New Roman"/>
          <w:color w:val="000000"/>
        </w:rPr>
        <w:t xml:space="preserve"> II. Izmjena i dopuna</w:t>
      </w:r>
      <w:r w:rsidRPr="00CE1259">
        <w:rPr>
          <w:rFonts w:ascii="Times New Roman" w:hAnsi="Times New Roman" w:cs="Times New Roman"/>
          <w:color w:val="000000"/>
        </w:rPr>
        <w:t xml:space="preserve"> Proračuna za 202</w:t>
      </w:r>
      <w:r w:rsidR="008A5EB2">
        <w:rPr>
          <w:rFonts w:ascii="Times New Roman" w:hAnsi="Times New Roman" w:cs="Times New Roman"/>
          <w:color w:val="000000"/>
        </w:rPr>
        <w:t>4</w:t>
      </w:r>
      <w:r w:rsidRPr="00CE1259">
        <w:rPr>
          <w:rFonts w:ascii="Times New Roman" w:hAnsi="Times New Roman" w:cs="Times New Roman"/>
          <w:color w:val="000000"/>
        </w:rPr>
        <w:t>. godinu</w:t>
      </w:r>
      <w:r w:rsidR="003A0035">
        <w:rPr>
          <w:rFonts w:ascii="Times New Roman" w:hAnsi="Times New Roman" w:cs="Times New Roman"/>
          <w:color w:val="000000"/>
        </w:rPr>
        <w:t>.</w:t>
      </w:r>
    </w:p>
    <w:p w:rsidR="00A84255" w:rsidRPr="00CE1259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A84255" w:rsidRPr="00CE1259" w:rsidRDefault="00A84255" w:rsidP="00A84255">
      <w:pPr>
        <w:widowControl w:val="0"/>
        <w:tabs>
          <w:tab w:val="left" w:pos="851"/>
          <w:tab w:val="center" w:pos="5257"/>
        </w:tabs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4.</w:t>
      </w:r>
    </w:p>
    <w:p w:rsidR="00A84255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E1259">
        <w:rPr>
          <w:rFonts w:ascii="Times New Roman" w:hAnsi="Times New Roman" w:cs="Times New Roman"/>
          <w:color w:val="000000"/>
        </w:rPr>
        <w:t>Ovaj Proračun stupa na snagu dan</w:t>
      </w:r>
      <w:r w:rsidR="008A5EB2">
        <w:rPr>
          <w:rFonts w:ascii="Times New Roman" w:hAnsi="Times New Roman" w:cs="Times New Roman"/>
          <w:color w:val="000000"/>
        </w:rPr>
        <w:t>om</w:t>
      </w:r>
      <w:r w:rsidRPr="00CE1259">
        <w:rPr>
          <w:rFonts w:ascii="Times New Roman" w:hAnsi="Times New Roman" w:cs="Times New Roman"/>
          <w:color w:val="000000"/>
        </w:rPr>
        <w:t xml:space="preserve"> objave u Službenom glasniku Općine Nova Bukovica.</w:t>
      </w:r>
    </w:p>
    <w:p w:rsidR="00A84255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A84255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A84255" w:rsidRPr="00CE1259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color w:val="000000"/>
        </w:rPr>
      </w:pPr>
    </w:p>
    <w:p w:rsidR="00A84255" w:rsidRPr="00BE19D3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  <w:color w:val="000000"/>
        </w:rPr>
        <w:t>KLASA: 400-06/2</w:t>
      </w:r>
      <w:r w:rsidR="008A5EB2">
        <w:rPr>
          <w:rFonts w:ascii="Times New Roman" w:hAnsi="Times New Roman" w:cs="Times New Roman"/>
          <w:b/>
          <w:color w:val="000000"/>
        </w:rPr>
        <w:t>3</w:t>
      </w:r>
      <w:r w:rsidRPr="00BE19D3">
        <w:rPr>
          <w:rFonts w:ascii="Times New Roman" w:hAnsi="Times New Roman" w:cs="Times New Roman"/>
          <w:b/>
          <w:color w:val="000000"/>
        </w:rPr>
        <w:t>-01/</w:t>
      </w:r>
      <w:r w:rsidR="000D6506">
        <w:rPr>
          <w:rFonts w:ascii="Times New Roman" w:hAnsi="Times New Roman" w:cs="Times New Roman"/>
          <w:b/>
          <w:color w:val="000000"/>
        </w:rPr>
        <w:t>0</w:t>
      </w:r>
      <w:r w:rsidR="008A5EB2">
        <w:rPr>
          <w:rFonts w:ascii="Times New Roman" w:hAnsi="Times New Roman" w:cs="Times New Roman"/>
          <w:b/>
          <w:color w:val="000000"/>
        </w:rPr>
        <w:t>1</w:t>
      </w:r>
    </w:p>
    <w:p w:rsidR="00A84255" w:rsidRPr="00BE19D3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  <w:color w:val="000000"/>
        </w:rPr>
        <w:t>URBROJ: 2189-9-01-2</w:t>
      </w:r>
      <w:r>
        <w:rPr>
          <w:rFonts w:ascii="Times New Roman" w:hAnsi="Times New Roman" w:cs="Times New Roman"/>
          <w:b/>
          <w:color w:val="000000"/>
        </w:rPr>
        <w:t>4</w:t>
      </w:r>
      <w:r w:rsidRPr="00BE19D3">
        <w:rPr>
          <w:rFonts w:ascii="Times New Roman" w:hAnsi="Times New Roman" w:cs="Times New Roman"/>
          <w:b/>
          <w:color w:val="000000"/>
        </w:rPr>
        <w:t>-</w:t>
      </w:r>
      <w:r w:rsidR="008A5EB2">
        <w:rPr>
          <w:rFonts w:ascii="Times New Roman" w:hAnsi="Times New Roman" w:cs="Times New Roman"/>
          <w:b/>
          <w:color w:val="000000"/>
        </w:rPr>
        <w:t>11</w:t>
      </w:r>
    </w:p>
    <w:p w:rsidR="00A84255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  <w:color w:val="000000"/>
        </w:rPr>
        <w:t>Nova Bukovica,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8A5EB2">
        <w:rPr>
          <w:rFonts w:ascii="Times New Roman" w:hAnsi="Times New Roman" w:cs="Times New Roman"/>
          <w:b/>
          <w:color w:val="000000"/>
        </w:rPr>
        <w:t>30</w:t>
      </w:r>
      <w:r>
        <w:rPr>
          <w:rFonts w:ascii="Times New Roman" w:hAnsi="Times New Roman" w:cs="Times New Roman"/>
          <w:b/>
          <w:color w:val="000000"/>
        </w:rPr>
        <w:t>.12.2024.</w:t>
      </w:r>
    </w:p>
    <w:p w:rsidR="00A84255" w:rsidRPr="00BE19D3" w:rsidRDefault="00A84255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color w:val="000000"/>
        </w:rPr>
      </w:pPr>
    </w:p>
    <w:p w:rsidR="00A84255" w:rsidRPr="00BE19D3" w:rsidRDefault="00A84255" w:rsidP="00A84255">
      <w:pPr>
        <w:widowControl w:val="0"/>
        <w:tabs>
          <w:tab w:val="left" w:pos="851"/>
          <w:tab w:val="center" w:pos="7510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</w:rPr>
        <w:tab/>
      </w:r>
      <w:r w:rsidRPr="00BE19D3">
        <w:rPr>
          <w:rFonts w:ascii="Times New Roman" w:hAnsi="Times New Roman" w:cs="Times New Roman"/>
          <w:b/>
          <w:color w:val="000000"/>
        </w:rPr>
        <w:t xml:space="preserve">PREDSJEDNIK OPĆINSKOG VIJEĆA                         </w:t>
      </w:r>
    </w:p>
    <w:p w:rsidR="00A84255" w:rsidRPr="00BE19D3" w:rsidRDefault="00A84255" w:rsidP="00A84255">
      <w:pPr>
        <w:widowControl w:val="0"/>
        <w:tabs>
          <w:tab w:val="left" w:pos="851"/>
          <w:tab w:val="center" w:pos="7510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</w:rPr>
        <w:tab/>
      </w:r>
      <w:r w:rsidRPr="00BE19D3">
        <w:rPr>
          <w:rFonts w:ascii="Times New Roman" w:hAnsi="Times New Roman" w:cs="Times New Roman"/>
          <w:b/>
          <w:color w:val="000000"/>
        </w:rPr>
        <w:t xml:space="preserve"> Franjo </w:t>
      </w:r>
      <w:proofErr w:type="spellStart"/>
      <w:r w:rsidRPr="00BE19D3">
        <w:rPr>
          <w:rFonts w:ascii="Times New Roman" w:hAnsi="Times New Roman" w:cs="Times New Roman"/>
          <w:b/>
          <w:color w:val="000000"/>
        </w:rPr>
        <w:t>Kraljik</w:t>
      </w:r>
      <w:proofErr w:type="spellEnd"/>
    </w:p>
    <w:p w:rsidR="00F21C51" w:rsidRDefault="00F21C51" w:rsidP="00A8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3"/>
        <w:rPr>
          <w:rFonts w:ascii="Times New Roman" w:hAnsi="Times New Roman" w:cs="Times New Roman"/>
          <w:b/>
        </w:rPr>
      </w:pPr>
    </w:p>
    <w:sectPr w:rsidR="00F21C51" w:rsidSect="00A84255">
      <w:pgSz w:w="12243" w:h="15840"/>
      <w:pgMar w:top="883" w:right="1611" w:bottom="300" w:left="377" w:header="0" w:footer="0" w:gutter="0"/>
      <w:cols w:space="0" w:equalWidth="0">
        <w:col w:w="1025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769B"/>
    <w:rsid w:val="000903AF"/>
    <w:rsid w:val="000A431F"/>
    <w:rsid w:val="000B0E9C"/>
    <w:rsid w:val="000D6506"/>
    <w:rsid w:val="0015131A"/>
    <w:rsid w:val="001679D5"/>
    <w:rsid w:val="001B039E"/>
    <w:rsid w:val="002B1EED"/>
    <w:rsid w:val="003A0035"/>
    <w:rsid w:val="003A1F0D"/>
    <w:rsid w:val="00406BBA"/>
    <w:rsid w:val="0044119B"/>
    <w:rsid w:val="00482D1D"/>
    <w:rsid w:val="00537A45"/>
    <w:rsid w:val="005569DD"/>
    <w:rsid w:val="005850A0"/>
    <w:rsid w:val="005A1DEB"/>
    <w:rsid w:val="005B0E02"/>
    <w:rsid w:val="005F64E1"/>
    <w:rsid w:val="00645BD9"/>
    <w:rsid w:val="00657346"/>
    <w:rsid w:val="00727E80"/>
    <w:rsid w:val="0074798F"/>
    <w:rsid w:val="007C0CF7"/>
    <w:rsid w:val="008317A4"/>
    <w:rsid w:val="00852743"/>
    <w:rsid w:val="008A5EB2"/>
    <w:rsid w:val="00943409"/>
    <w:rsid w:val="00980882"/>
    <w:rsid w:val="00A84255"/>
    <w:rsid w:val="00AD44D5"/>
    <w:rsid w:val="00BE19D3"/>
    <w:rsid w:val="00C92CEE"/>
    <w:rsid w:val="00CE1259"/>
    <w:rsid w:val="00D744D0"/>
    <w:rsid w:val="00DB2862"/>
    <w:rsid w:val="00E31D6F"/>
    <w:rsid w:val="00EB3495"/>
    <w:rsid w:val="00EC769B"/>
    <w:rsid w:val="00F06E12"/>
    <w:rsid w:val="00F21C51"/>
    <w:rsid w:val="00F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9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21C51"/>
  </w:style>
  <w:style w:type="paragraph" w:styleId="Bezproreda">
    <w:name w:val="No Spacing"/>
    <w:link w:val="BezproredaChar"/>
    <w:uiPriority w:val="1"/>
    <w:qFormat/>
    <w:rsid w:val="00F21C51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F21C51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1C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C51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7</cp:revision>
  <cp:lastPrinted>2024-12-17T08:06:00Z</cp:lastPrinted>
  <dcterms:created xsi:type="dcterms:W3CDTF">2024-12-12T11:23:00Z</dcterms:created>
  <dcterms:modified xsi:type="dcterms:W3CDTF">2024-12-27T07:03:00Z</dcterms:modified>
</cp:coreProperties>
</file>